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075" w:rsidRPr="00010075" w:rsidRDefault="00010075" w:rsidP="00010075">
      <w:pPr>
        <w:shd w:val="clear" w:color="auto" w:fill="FFFFFF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14.02.2019.</w:t>
      </w:r>
    </w:p>
    <w:p w:rsidR="00010075" w:rsidRDefault="00010075" w:rsidP="00010075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075">
        <w:rPr>
          <w:rFonts w:ascii="Times New Roman" w:hAnsi="Times New Roman" w:cs="Times New Roman"/>
          <w:b/>
          <w:sz w:val="28"/>
          <w:szCs w:val="28"/>
        </w:rPr>
        <w:t>1. Edukacijska radionica u sklopu projekta Turistički sektor i jačanje socijalnog dijaloga</w:t>
      </w:r>
    </w:p>
    <w:p w:rsidR="00010075" w:rsidRPr="009F2F92" w:rsidRDefault="009F2F92" w:rsidP="009F2F92">
      <w:pPr>
        <w:shd w:val="clear" w:color="auto" w:fill="FFFFFF"/>
        <w:rPr>
          <w:rFonts w:ascii="Times New Roman" w:hAnsi="Times New Roman" w:cs="Times New Roman"/>
          <w:sz w:val="16"/>
          <w:szCs w:val="16"/>
        </w:rPr>
      </w:pPr>
      <w:r w:rsidRPr="009F2F92">
        <w:rPr>
          <w:rFonts w:ascii="Times New Roman" w:hAnsi="Times New Roman" w:cs="Times New Roman"/>
          <w:sz w:val="16"/>
          <w:szCs w:val="16"/>
        </w:rPr>
        <w:t>Izvor:OMH</w:t>
      </w:r>
    </w:p>
    <w:p w:rsidR="009F2F92" w:rsidRDefault="009F2F92" w:rsidP="009F2F92">
      <w:pP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5762625" cy="3238500"/>
            <wp:effectExtent l="19050" t="0" r="9525" b="0"/>
            <wp:wrapTopAndBottom/>
            <wp:docPr id="2" name="Picture 1" descr="20190211_12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1_123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DD9" w:rsidRPr="00010075">
        <w:rPr>
          <w:rFonts w:ascii="Times New Roman" w:hAnsi="Times New Roman" w:cs="Times New Roman"/>
          <w:szCs w:val="24"/>
        </w:rPr>
        <w:t xml:space="preserve">Početkom veljače 2019., u ponedjeljak i utorak dana 11. i 12. u prostorijama STUH-a, </w:t>
      </w:r>
      <w:r>
        <w:rPr>
          <w:rFonts w:ascii="Times New Roman" w:hAnsi="Times New Roman" w:cs="Times New Roman"/>
          <w:szCs w:val="24"/>
        </w:rPr>
        <w:t>održana je prva dvodnevana radionica za projekt</w:t>
      </w:r>
      <w:r w:rsidR="00280DD9" w:rsidRPr="00010075">
        <w:rPr>
          <w:rFonts w:ascii="Times New Roman" w:hAnsi="Times New Roman" w:cs="Times New Roman"/>
          <w:szCs w:val="24"/>
        </w:rPr>
        <w:t xml:space="preserve"> „Turistički sektor i uloga socija</w:t>
      </w:r>
      <w:r w:rsidR="00971D22" w:rsidRPr="00010075">
        <w:rPr>
          <w:rFonts w:ascii="Times New Roman" w:hAnsi="Times New Roman" w:cs="Times New Roman"/>
          <w:szCs w:val="24"/>
        </w:rPr>
        <w:t>l</w:t>
      </w:r>
      <w:r w:rsidR="00280DD9" w:rsidRPr="00010075">
        <w:rPr>
          <w:rFonts w:ascii="Times New Roman" w:hAnsi="Times New Roman" w:cs="Times New Roman"/>
          <w:szCs w:val="24"/>
        </w:rPr>
        <w:t xml:space="preserve">nog dijaloga“. </w:t>
      </w:r>
      <w:r w:rsidR="00520998" w:rsidRPr="00010075">
        <w:rPr>
          <w:rFonts w:ascii="Times New Roman" w:hAnsi="Times New Roman" w:cs="Times New Roman"/>
          <w:szCs w:val="24"/>
        </w:rPr>
        <w:t xml:space="preserve">Polaznici </w:t>
      </w:r>
      <w:r w:rsidR="00612C89" w:rsidRPr="00010075">
        <w:rPr>
          <w:rFonts w:ascii="Times New Roman" w:hAnsi="Times New Roman" w:cs="Times New Roman"/>
          <w:szCs w:val="24"/>
        </w:rPr>
        <w:t xml:space="preserve">prvog dana </w:t>
      </w:r>
      <w:r w:rsidR="00520998" w:rsidRPr="00010075">
        <w:rPr>
          <w:rFonts w:ascii="Times New Roman" w:hAnsi="Times New Roman" w:cs="Times New Roman"/>
          <w:szCs w:val="24"/>
        </w:rPr>
        <w:t>radionice, djelatnici partnerskih organizacija na projektu iz STUH-a, UPUHH-a, UHPA-e, KUH-a, OMH-a i HFHS-a, upozna</w:t>
      </w:r>
      <w:r w:rsidR="00497052" w:rsidRPr="00010075">
        <w:rPr>
          <w:rFonts w:ascii="Times New Roman" w:hAnsi="Times New Roman" w:cs="Times New Roman"/>
          <w:szCs w:val="24"/>
        </w:rPr>
        <w:t xml:space="preserve">li </w:t>
      </w:r>
      <w:r w:rsidR="00520998" w:rsidRPr="00010075">
        <w:rPr>
          <w:rFonts w:ascii="Times New Roman" w:hAnsi="Times New Roman" w:cs="Times New Roman"/>
          <w:szCs w:val="24"/>
        </w:rPr>
        <w:t xml:space="preserve">su </w:t>
      </w:r>
      <w:r w:rsidR="00497052" w:rsidRPr="00010075">
        <w:rPr>
          <w:rFonts w:ascii="Times New Roman" w:hAnsi="Times New Roman" w:cs="Times New Roman"/>
          <w:szCs w:val="24"/>
        </w:rPr>
        <w:t xml:space="preserve">se </w:t>
      </w:r>
      <w:r w:rsidR="00520998" w:rsidRPr="00010075">
        <w:rPr>
          <w:rFonts w:ascii="Times New Roman" w:hAnsi="Times New Roman" w:cs="Times New Roman"/>
          <w:szCs w:val="24"/>
        </w:rPr>
        <w:t>sa temama</w:t>
      </w:r>
      <w:r w:rsidR="00280DD9" w:rsidRPr="00010075">
        <w:rPr>
          <w:rFonts w:ascii="Times New Roman" w:hAnsi="Times New Roman" w:cs="Times New Roman"/>
          <w:szCs w:val="24"/>
        </w:rPr>
        <w:t xml:space="preserve"> uvod u socijalni dijalog, sektorske politike</w:t>
      </w:r>
      <w:r w:rsidR="00520998" w:rsidRPr="00010075">
        <w:rPr>
          <w:rFonts w:ascii="Times New Roman" w:hAnsi="Times New Roman" w:cs="Times New Roman"/>
          <w:szCs w:val="24"/>
        </w:rPr>
        <w:t xml:space="preserve"> te </w:t>
      </w:r>
      <w:r w:rsidR="00280DD9" w:rsidRPr="00010075">
        <w:rPr>
          <w:rFonts w:ascii="Times New Roman" w:hAnsi="Times New Roman" w:cs="Times New Roman"/>
          <w:szCs w:val="24"/>
        </w:rPr>
        <w:t xml:space="preserve">socijalni dijalog na nacionalnoj </w:t>
      </w:r>
      <w:r w:rsidR="00520998" w:rsidRPr="00010075">
        <w:rPr>
          <w:rFonts w:ascii="Times New Roman" w:hAnsi="Times New Roman" w:cs="Times New Roman"/>
          <w:szCs w:val="24"/>
        </w:rPr>
        <w:t>razini. Predavanja je polaznicima održao dinamični dvojac koji se sastoj</w:t>
      </w:r>
      <w:r w:rsidR="00497052" w:rsidRPr="00010075">
        <w:rPr>
          <w:rFonts w:ascii="Times New Roman" w:hAnsi="Times New Roman" w:cs="Times New Roman"/>
          <w:szCs w:val="24"/>
        </w:rPr>
        <w:t>ao</w:t>
      </w:r>
      <w:r w:rsidR="00520998" w:rsidRPr="00010075">
        <w:rPr>
          <w:rFonts w:ascii="Times New Roman" w:hAnsi="Times New Roman" w:cs="Times New Roman"/>
          <w:szCs w:val="24"/>
        </w:rPr>
        <w:t xml:space="preserve"> od Nataše Novaković, predsjednice Povjerenstva za odlučivanje o sukobu interesa i Maje Pokrovac, direktoric</w:t>
      </w:r>
      <w:r w:rsidR="00497052" w:rsidRPr="00010075">
        <w:rPr>
          <w:rFonts w:ascii="Times New Roman" w:hAnsi="Times New Roman" w:cs="Times New Roman"/>
          <w:szCs w:val="24"/>
        </w:rPr>
        <w:t>e</w:t>
      </w:r>
      <w:r w:rsidR="00520998" w:rsidRPr="00010075">
        <w:rPr>
          <w:rFonts w:ascii="Times New Roman" w:hAnsi="Times New Roman" w:cs="Times New Roman"/>
          <w:szCs w:val="24"/>
        </w:rPr>
        <w:t xml:space="preserve"> interesne udruge obnovljivih izvora energije i predsjednic</w:t>
      </w:r>
      <w:r w:rsidR="00497052" w:rsidRPr="00010075">
        <w:rPr>
          <w:rFonts w:ascii="Times New Roman" w:hAnsi="Times New Roman" w:cs="Times New Roman"/>
          <w:szCs w:val="24"/>
        </w:rPr>
        <w:t>e</w:t>
      </w:r>
      <w:r w:rsidR="00520998" w:rsidRPr="00010075">
        <w:rPr>
          <w:rFonts w:ascii="Times New Roman" w:hAnsi="Times New Roman" w:cs="Times New Roman"/>
          <w:szCs w:val="24"/>
        </w:rPr>
        <w:t xml:space="preserve"> Hrvatskog društva lobista.</w:t>
      </w:r>
    </w:p>
    <w:p w:rsidR="009F2F92" w:rsidRDefault="00497052" w:rsidP="009F2F92">
      <w:pP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 w:rsidRPr="00010075">
        <w:rPr>
          <w:rFonts w:ascii="Times New Roman" w:hAnsi="Times New Roman" w:cs="Times New Roman"/>
          <w:szCs w:val="24"/>
        </w:rPr>
        <w:t xml:space="preserve"> U uvodnom dijelu </w:t>
      </w:r>
      <w:r w:rsidR="009F2F92" w:rsidRPr="009F2F92">
        <w:rPr>
          <w:rFonts w:ascii="Times New Roman" w:hAnsi="Times New Roman" w:cs="Times New Roman"/>
          <w:b/>
          <w:szCs w:val="24"/>
        </w:rPr>
        <w:t xml:space="preserve">prve dvodnevne </w:t>
      </w:r>
      <w:r w:rsidRPr="009F2F92">
        <w:rPr>
          <w:rFonts w:ascii="Times New Roman" w:hAnsi="Times New Roman" w:cs="Times New Roman"/>
          <w:b/>
          <w:szCs w:val="24"/>
        </w:rPr>
        <w:t>radionice</w:t>
      </w:r>
      <w:r w:rsidRPr="00010075">
        <w:rPr>
          <w:rFonts w:ascii="Times New Roman" w:hAnsi="Times New Roman" w:cs="Times New Roman"/>
          <w:szCs w:val="24"/>
        </w:rPr>
        <w:t xml:space="preserve"> bilo je riječi o međunarodnim konvencijama i preporukama Međunarodne organizacije rada (MOR), koja je osnovana 1919. godine, temeljem Mirovnog sporazuma iz Versaillesa</w:t>
      </w:r>
      <w:r w:rsidR="00971D22" w:rsidRPr="00010075">
        <w:rPr>
          <w:rFonts w:ascii="Times New Roman" w:hAnsi="Times New Roman" w:cs="Times New Roman"/>
          <w:szCs w:val="24"/>
        </w:rPr>
        <w:t xml:space="preserve"> (Pariška mirovna konvencija)</w:t>
      </w:r>
      <w:r w:rsidRPr="00010075">
        <w:rPr>
          <w:rFonts w:ascii="Times New Roman" w:hAnsi="Times New Roman" w:cs="Times New Roman"/>
          <w:szCs w:val="24"/>
        </w:rPr>
        <w:t>, kao međunarodna organizacija tripartitne strukture, s ciljem promocije socijalne pravde i poboljšanja uvjeta rada i života u cijelom svijetu.</w:t>
      </w:r>
      <w:r w:rsidR="00971D22" w:rsidRPr="00010075">
        <w:rPr>
          <w:rFonts w:ascii="Times New Roman" w:hAnsi="Times New Roman" w:cs="Times New Roman"/>
          <w:szCs w:val="24"/>
        </w:rPr>
        <w:t xml:space="preserve"> Međunarodna organizacija rada specijalizirana je agencija Ujedinjenih naroda</w:t>
      </w:r>
      <w:r w:rsidRPr="00010075">
        <w:rPr>
          <w:rFonts w:ascii="Times New Roman" w:hAnsi="Times New Roman" w:cs="Times New Roman"/>
          <w:szCs w:val="24"/>
        </w:rPr>
        <w:t xml:space="preserve"> </w:t>
      </w:r>
      <w:r w:rsidR="00971D22" w:rsidRPr="00010075">
        <w:rPr>
          <w:rFonts w:ascii="Times New Roman" w:hAnsi="Times New Roman" w:cs="Times New Roman"/>
          <w:szCs w:val="24"/>
        </w:rPr>
        <w:t xml:space="preserve">sa sjedištem u Ženevi u Švicarskoj, a bavi se </w:t>
      </w:r>
      <w:r w:rsidR="00971D22" w:rsidRPr="00010075">
        <w:rPr>
          <w:rFonts w:ascii="Times New Roman" w:hAnsi="Times New Roman" w:cs="Times New Roman"/>
          <w:szCs w:val="24"/>
        </w:rPr>
        <w:lastRenderedPageBreak/>
        <w:t>promicanjem prava na radu, pravične mogućnosti zapošljavanja, poboljšanjem socijalne zaštite i jačanjem socijalnog dijaloga.</w:t>
      </w:r>
      <w:r w:rsidRPr="00010075">
        <w:rPr>
          <w:rFonts w:ascii="Times New Roman" w:hAnsi="Times New Roman" w:cs="Times New Roman"/>
          <w:szCs w:val="24"/>
        </w:rPr>
        <w:t xml:space="preserve"> </w:t>
      </w:r>
    </w:p>
    <w:p w:rsidR="009F2F92" w:rsidRDefault="007251FA" w:rsidP="009F2F92">
      <w:pP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 w:rsidRPr="00010075">
        <w:rPr>
          <w:rFonts w:ascii="Times New Roman" w:hAnsi="Times New Roman" w:cs="Times New Roman"/>
          <w:szCs w:val="24"/>
        </w:rPr>
        <w:t xml:space="preserve">Polaznici su </w:t>
      </w:r>
      <w:r w:rsidR="00EA6692" w:rsidRPr="00010075">
        <w:rPr>
          <w:rFonts w:ascii="Times New Roman" w:hAnsi="Times New Roman" w:cs="Times New Roman"/>
          <w:szCs w:val="24"/>
        </w:rPr>
        <w:t>vješto</w:t>
      </w:r>
      <w:r w:rsidRPr="00010075">
        <w:rPr>
          <w:rFonts w:ascii="Times New Roman" w:hAnsi="Times New Roman" w:cs="Times New Roman"/>
          <w:szCs w:val="24"/>
        </w:rPr>
        <w:t xml:space="preserve"> asimilira</w:t>
      </w:r>
      <w:r w:rsidR="00EA6692" w:rsidRPr="00010075">
        <w:rPr>
          <w:rFonts w:ascii="Times New Roman" w:hAnsi="Times New Roman" w:cs="Times New Roman"/>
          <w:szCs w:val="24"/>
        </w:rPr>
        <w:t>li razliku između</w:t>
      </w:r>
      <w:r w:rsidR="00497052" w:rsidRPr="00010075">
        <w:rPr>
          <w:rFonts w:ascii="Times New Roman" w:hAnsi="Times New Roman" w:cs="Times New Roman"/>
          <w:szCs w:val="24"/>
        </w:rPr>
        <w:t xml:space="preserve"> bipartetno</w:t>
      </w:r>
      <w:r w:rsidR="00EA6692" w:rsidRPr="00010075">
        <w:rPr>
          <w:rFonts w:ascii="Times New Roman" w:hAnsi="Times New Roman" w:cs="Times New Roman"/>
          <w:szCs w:val="24"/>
        </w:rPr>
        <w:t>g</w:t>
      </w:r>
      <w:r w:rsidR="00497052" w:rsidRPr="00010075">
        <w:rPr>
          <w:rFonts w:ascii="Times New Roman" w:hAnsi="Times New Roman" w:cs="Times New Roman"/>
          <w:szCs w:val="24"/>
        </w:rPr>
        <w:t xml:space="preserve"> socijalno</w:t>
      </w:r>
      <w:r w:rsidR="00EA6692" w:rsidRPr="00010075">
        <w:rPr>
          <w:rFonts w:ascii="Times New Roman" w:hAnsi="Times New Roman" w:cs="Times New Roman"/>
          <w:szCs w:val="24"/>
        </w:rPr>
        <w:t>g</w:t>
      </w:r>
      <w:r w:rsidR="00497052" w:rsidRPr="00010075">
        <w:rPr>
          <w:rFonts w:ascii="Times New Roman" w:hAnsi="Times New Roman" w:cs="Times New Roman"/>
          <w:szCs w:val="24"/>
        </w:rPr>
        <w:t xml:space="preserve"> dijalog</w:t>
      </w:r>
      <w:r w:rsidR="00EA6692" w:rsidRPr="00010075">
        <w:rPr>
          <w:rFonts w:ascii="Times New Roman" w:hAnsi="Times New Roman" w:cs="Times New Roman"/>
          <w:szCs w:val="24"/>
        </w:rPr>
        <w:t>a,</w:t>
      </w:r>
      <w:r w:rsidR="00862EE9" w:rsidRPr="00010075">
        <w:rPr>
          <w:rFonts w:ascii="Times New Roman" w:hAnsi="Times New Roman" w:cs="Times New Roman"/>
          <w:szCs w:val="24"/>
        </w:rPr>
        <w:t xml:space="preserve"> koji je formiran od predstavnika dviju strana, poslodavaca i sindikata, a koji institucionalni kamen temeljac pronalazi u </w:t>
      </w:r>
      <w:r w:rsidR="00497052" w:rsidRPr="00010075">
        <w:rPr>
          <w:rFonts w:ascii="Times New Roman" w:hAnsi="Times New Roman" w:cs="Times New Roman"/>
          <w:szCs w:val="24"/>
        </w:rPr>
        <w:t>sektorsk</w:t>
      </w:r>
      <w:r w:rsidR="00862EE9" w:rsidRPr="00010075">
        <w:rPr>
          <w:rFonts w:ascii="Times New Roman" w:hAnsi="Times New Roman" w:cs="Times New Roman"/>
          <w:szCs w:val="24"/>
        </w:rPr>
        <w:t>im</w:t>
      </w:r>
      <w:r w:rsidR="00497052" w:rsidRPr="00010075">
        <w:rPr>
          <w:rFonts w:ascii="Times New Roman" w:hAnsi="Times New Roman" w:cs="Times New Roman"/>
          <w:szCs w:val="24"/>
        </w:rPr>
        <w:t xml:space="preserve"> vijeć</w:t>
      </w:r>
      <w:r w:rsidR="00862EE9" w:rsidRPr="00010075">
        <w:rPr>
          <w:rFonts w:ascii="Times New Roman" w:hAnsi="Times New Roman" w:cs="Times New Roman"/>
          <w:szCs w:val="24"/>
        </w:rPr>
        <w:t>ima, za razliku od o tripartitnog socijalnog dijaloga koji uz spomenute dvije strane uključuje i Vladu kao treću, a institucionalni kamen temeljac pronalazi u formiranom radu tijela Gospodarskog socijalnog vijeća.</w:t>
      </w:r>
    </w:p>
    <w:p w:rsidR="009F2F92" w:rsidRDefault="00862EE9" w:rsidP="009F2F92">
      <w:pP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 w:rsidRPr="00010075">
        <w:rPr>
          <w:rFonts w:ascii="Times New Roman" w:hAnsi="Times New Roman" w:cs="Times New Roman"/>
          <w:szCs w:val="24"/>
        </w:rPr>
        <w:t>V</w:t>
      </w:r>
      <w:r w:rsidR="00D86B21" w:rsidRPr="00010075">
        <w:rPr>
          <w:rFonts w:ascii="Times New Roman" w:hAnsi="Times New Roman" w:cs="Times New Roman"/>
          <w:szCs w:val="24"/>
        </w:rPr>
        <w:t>ičan dvojac predavačica naizmjenično</w:t>
      </w:r>
      <w:r w:rsidRPr="00010075">
        <w:rPr>
          <w:rFonts w:ascii="Times New Roman" w:hAnsi="Times New Roman" w:cs="Times New Roman"/>
          <w:szCs w:val="24"/>
        </w:rPr>
        <w:t xml:space="preserve"> je prvog dana radionice s </w:t>
      </w:r>
      <w:r w:rsidR="00C63E83" w:rsidRPr="00010075">
        <w:rPr>
          <w:rFonts w:ascii="Times New Roman" w:hAnsi="Times New Roman" w:cs="Times New Roman"/>
          <w:szCs w:val="24"/>
        </w:rPr>
        <w:t>polaznici</w:t>
      </w:r>
      <w:r w:rsidR="00EA6692" w:rsidRPr="00010075">
        <w:rPr>
          <w:rFonts w:ascii="Times New Roman" w:hAnsi="Times New Roman" w:cs="Times New Roman"/>
          <w:szCs w:val="24"/>
        </w:rPr>
        <w:t xml:space="preserve">ma </w:t>
      </w:r>
      <w:r w:rsidRPr="00010075">
        <w:rPr>
          <w:rFonts w:ascii="Times New Roman" w:hAnsi="Times New Roman" w:cs="Times New Roman"/>
          <w:szCs w:val="24"/>
        </w:rPr>
        <w:t xml:space="preserve">prošetao </w:t>
      </w:r>
      <w:r w:rsidR="00EA6692" w:rsidRPr="00010075">
        <w:rPr>
          <w:rFonts w:ascii="Times New Roman" w:hAnsi="Times New Roman" w:cs="Times New Roman"/>
          <w:szCs w:val="24"/>
        </w:rPr>
        <w:t xml:space="preserve">kroz povijest socijalnog dijaloga i </w:t>
      </w:r>
      <w:r w:rsidR="005A4B51" w:rsidRPr="00010075">
        <w:rPr>
          <w:rFonts w:ascii="Times New Roman" w:hAnsi="Times New Roman" w:cs="Times New Roman"/>
          <w:szCs w:val="24"/>
        </w:rPr>
        <w:t>formiranj</w:t>
      </w:r>
      <w:r w:rsidR="00EA6692" w:rsidRPr="00010075">
        <w:rPr>
          <w:rFonts w:ascii="Times New Roman" w:hAnsi="Times New Roman" w:cs="Times New Roman"/>
          <w:szCs w:val="24"/>
        </w:rPr>
        <w:t>e</w:t>
      </w:r>
      <w:r w:rsidR="005A4B51" w:rsidRPr="00010075">
        <w:rPr>
          <w:rFonts w:ascii="Times New Roman" w:hAnsi="Times New Roman" w:cs="Times New Roman"/>
          <w:szCs w:val="24"/>
        </w:rPr>
        <w:t xml:space="preserve"> </w:t>
      </w:r>
      <w:r w:rsidR="00C63E83" w:rsidRPr="00010075">
        <w:rPr>
          <w:rFonts w:ascii="Times New Roman" w:hAnsi="Times New Roman" w:cs="Times New Roman"/>
          <w:szCs w:val="24"/>
        </w:rPr>
        <w:t>Socijalni</w:t>
      </w:r>
      <w:r w:rsidR="005A4B51" w:rsidRPr="00010075">
        <w:rPr>
          <w:rFonts w:ascii="Times New Roman" w:hAnsi="Times New Roman" w:cs="Times New Roman"/>
          <w:szCs w:val="24"/>
        </w:rPr>
        <w:t>h</w:t>
      </w:r>
      <w:r w:rsidR="00C63E83" w:rsidRPr="00010075">
        <w:rPr>
          <w:rFonts w:ascii="Times New Roman" w:hAnsi="Times New Roman" w:cs="Times New Roman"/>
          <w:szCs w:val="24"/>
        </w:rPr>
        <w:t xml:space="preserve"> vijeća</w:t>
      </w:r>
      <w:r w:rsidR="00D86B21" w:rsidRPr="00010075">
        <w:rPr>
          <w:rFonts w:ascii="Times New Roman" w:hAnsi="Times New Roman" w:cs="Times New Roman"/>
          <w:szCs w:val="24"/>
        </w:rPr>
        <w:t>,</w:t>
      </w:r>
      <w:r w:rsidR="00C63E83" w:rsidRPr="00010075">
        <w:rPr>
          <w:rFonts w:ascii="Times New Roman" w:hAnsi="Times New Roman" w:cs="Times New Roman"/>
          <w:szCs w:val="24"/>
        </w:rPr>
        <w:t xml:space="preserve"> </w:t>
      </w:r>
      <w:r w:rsidR="000710AA" w:rsidRPr="00010075">
        <w:rPr>
          <w:rFonts w:ascii="Times New Roman" w:hAnsi="Times New Roman" w:cs="Times New Roman"/>
          <w:szCs w:val="24"/>
        </w:rPr>
        <w:t xml:space="preserve">koje je </w:t>
      </w:r>
      <w:r w:rsidRPr="00010075">
        <w:rPr>
          <w:rFonts w:ascii="Times New Roman" w:hAnsi="Times New Roman" w:cs="Times New Roman"/>
          <w:szCs w:val="24"/>
        </w:rPr>
        <w:t xml:space="preserve">Hrvatskoj </w:t>
      </w:r>
      <w:r w:rsidR="000710AA" w:rsidRPr="00010075">
        <w:rPr>
          <w:rFonts w:ascii="Times New Roman" w:hAnsi="Times New Roman" w:cs="Times New Roman"/>
          <w:szCs w:val="24"/>
        </w:rPr>
        <w:t>2010. započelo s institucionalizacijom socijalnog dijaloga na razini sektora. Naglask je bio</w:t>
      </w:r>
      <w:r w:rsidR="00AA6B2B" w:rsidRPr="00010075">
        <w:rPr>
          <w:rFonts w:ascii="Times New Roman" w:hAnsi="Times New Roman" w:cs="Times New Roman"/>
          <w:szCs w:val="24"/>
        </w:rPr>
        <w:t xml:space="preserve"> na Socijalno</w:t>
      </w:r>
      <w:r w:rsidR="000710AA" w:rsidRPr="00010075">
        <w:rPr>
          <w:rFonts w:ascii="Times New Roman" w:hAnsi="Times New Roman" w:cs="Times New Roman"/>
          <w:szCs w:val="24"/>
        </w:rPr>
        <w:t>m</w:t>
      </w:r>
      <w:r w:rsidR="00AA6B2B" w:rsidRPr="00010075">
        <w:rPr>
          <w:rFonts w:ascii="Times New Roman" w:hAnsi="Times New Roman" w:cs="Times New Roman"/>
          <w:szCs w:val="24"/>
        </w:rPr>
        <w:t xml:space="preserve"> vijeć</w:t>
      </w:r>
      <w:r w:rsidR="000710AA" w:rsidRPr="00010075">
        <w:rPr>
          <w:rFonts w:ascii="Times New Roman" w:hAnsi="Times New Roman" w:cs="Times New Roman"/>
          <w:szCs w:val="24"/>
        </w:rPr>
        <w:t>u</w:t>
      </w:r>
      <w:r w:rsidR="00AA6B2B" w:rsidRPr="00010075">
        <w:rPr>
          <w:rFonts w:ascii="Times New Roman" w:hAnsi="Times New Roman" w:cs="Times New Roman"/>
          <w:szCs w:val="24"/>
        </w:rPr>
        <w:t xml:space="preserve"> za sektor turizma</w:t>
      </w:r>
      <w:r w:rsidR="00EC3752" w:rsidRPr="00010075">
        <w:rPr>
          <w:rFonts w:ascii="Times New Roman" w:hAnsi="Times New Roman" w:cs="Times New Roman"/>
          <w:szCs w:val="24"/>
        </w:rPr>
        <w:t>,</w:t>
      </w:r>
      <w:r w:rsidR="00AA6B2B" w:rsidRPr="00010075">
        <w:rPr>
          <w:rFonts w:ascii="Times New Roman" w:hAnsi="Times New Roman" w:cs="Times New Roman"/>
          <w:szCs w:val="24"/>
        </w:rPr>
        <w:t xml:space="preserve"> osnovano</w:t>
      </w:r>
      <w:r w:rsidR="000710AA" w:rsidRPr="00010075">
        <w:rPr>
          <w:rFonts w:ascii="Times New Roman" w:hAnsi="Times New Roman" w:cs="Times New Roman"/>
          <w:szCs w:val="24"/>
        </w:rPr>
        <w:t>m</w:t>
      </w:r>
      <w:r w:rsidR="00AA6B2B" w:rsidRPr="00010075">
        <w:rPr>
          <w:rFonts w:ascii="Times New Roman" w:hAnsi="Times New Roman" w:cs="Times New Roman"/>
          <w:szCs w:val="24"/>
        </w:rPr>
        <w:t xml:space="preserve"> 26. rujna 2012. godine, čiji su Sporazum o osnivanju potpisali predstavnici Sindikata turizma i usluga Hrvatske (STUH) i HUP – Udruge ugostiteljstva i turizma</w:t>
      </w:r>
      <w:r w:rsidR="00F62711" w:rsidRPr="00010075">
        <w:rPr>
          <w:rFonts w:ascii="Times New Roman" w:hAnsi="Times New Roman" w:cs="Times New Roman"/>
          <w:szCs w:val="24"/>
        </w:rPr>
        <w:t xml:space="preserve">, u nazočnosti tadašnjeg ministra turizma, gospodina Veljka Ostojića. </w:t>
      </w:r>
      <w:r w:rsidR="00EC3752" w:rsidRPr="00010075">
        <w:rPr>
          <w:rFonts w:ascii="Times New Roman" w:hAnsi="Times New Roman" w:cs="Times New Roman"/>
          <w:szCs w:val="24"/>
        </w:rPr>
        <w:t>Socijalno vijeće za sektor turizma sačinjavala su 3 člana predstavnika sindikata i 3 člana predstavnika poslodavaca te im je cilj osnivanja poticanje gospodarskog rasta i poboljšanje uvjeta rada i života radnika u turizmu, jačanje kapaciteta socijalnih partnera za djelatno sudjelovanje u socijalnom dijalogu.</w:t>
      </w:r>
      <w:r w:rsidR="005A4B51" w:rsidRPr="00010075">
        <w:rPr>
          <w:rFonts w:ascii="Times New Roman" w:hAnsi="Times New Roman" w:cs="Times New Roman"/>
          <w:szCs w:val="24"/>
        </w:rPr>
        <w:t xml:space="preserve"> </w:t>
      </w:r>
      <w:r w:rsidRPr="00010075">
        <w:rPr>
          <w:rFonts w:ascii="Times New Roman" w:hAnsi="Times New Roman" w:cs="Times New Roman"/>
          <w:szCs w:val="24"/>
        </w:rPr>
        <w:t xml:space="preserve">Glavne teme s kojima se bavi socijalno vijeće sektora za turizam su </w:t>
      </w:r>
      <w:r w:rsidR="00EA6692" w:rsidRPr="00010075">
        <w:rPr>
          <w:rFonts w:ascii="Times New Roman" w:hAnsi="Times New Roman" w:cs="Times New Roman"/>
          <w:szCs w:val="24"/>
        </w:rPr>
        <w:t>predlaganje izmjena propisa u cilju jačanja konkurentnosti hrvatskog turizma</w:t>
      </w:r>
      <w:r w:rsidRPr="00010075">
        <w:rPr>
          <w:rFonts w:ascii="Times New Roman" w:hAnsi="Times New Roman" w:cs="Times New Roman"/>
          <w:szCs w:val="24"/>
        </w:rPr>
        <w:t>, p</w:t>
      </w:r>
      <w:r w:rsidR="00EA6692" w:rsidRPr="00010075">
        <w:rPr>
          <w:rFonts w:ascii="Times New Roman" w:hAnsi="Times New Roman" w:cs="Times New Roman"/>
          <w:szCs w:val="24"/>
        </w:rPr>
        <w:t>raćenje stanja u sektoru te savjetovanje o pitanjima kao što su strategija razvoja turizma, zapošljavanje, razvijanje klastera regija s ciljem suzbijanja izrazite sezonalnosti sektora</w:t>
      </w:r>
      <w:r w:rsidRPr="00010075">
        <w:rPr>
          <w:rFonts w:ascii="Times New Roman" w:hAnsi="Times New Roman" w:cs="Times New Roman"/>
          <w:szCs w:val="24"/>
        </w:rPr>
        <w:t xml:space="preserve">. Socijalno vijeće također se bavi i </w:t>
      </w:r>
      <w:r w:rsidR="00EA6692" w:rsidRPr="00010075">
        <w:rPr>
          <w:rFonts w:ascii="Times New Roman" w:hAnsi="Times New Roman" w:cs="Times New Roman"/>
          <w:szCs w:val="24"/>
        </w:rPr>
        <w:t>davanje</w:t>
      </w:r>
      <w:r w:rsidRPr="00010075">
        <w:rPr>
          <w:rFonts w:ascii="Times New Roman" w:hAnsi="Times New Roman" w:cs="Times New Roman"/>
          <w:szCs w:val="24"/>
        </w:rPr>
        <w:t>m</w:t>
      </w:r>
      <w:r w:rsidR="00EA6692" w:rsidRPr="00010075">
        <w:rPr>
          <w:rFonts w:ascii="Times New Roman" w:hAnsi="Times New Roman" w:cs="Times New Roman"/>
          <w:szCs w:val="24"/>
        </w:rPr>
        <w:t xml:space="preserve"> preporuka nadležnim tijelima vezano uz uređenje standarda rada za djelatnost ugostiteljstva i turizma</w:t>
      </w:r>
      <w:r w:rsidRPr="00010075">
        <w:rPr>
          <w:rFonts w:ascii="Times New Roman" w:hAnsi="Times New Roman" w:cs="Times New Roman"/>
          <w:szCs w:val="24"/>
        </w:rPr>
        <w:t xml:space="preserve">, </w:t>
      </w:r>
      <w:r w:rsidR="00EA6692" w:rsidRPr="00010075">
        <w:rPr>
          <w:rFonts w:ascii="Times New Roman" w:hAnsi="Times New Roman" w:cs="Times New Roman"/>
          <w:szCs w:val="24"/>
        </w:rPr>
        <w:t>predlaganje</w:t>
      </w:r>
      <w:r w:rsidRPr="00010075">
        <w:rPr>
          <w:rFonts w:ascii="Times New Roman" w:hAnsi="Times New Roman" w:cs="Times New Roman"/>
          <w:szCs w:val="24"/>
        </w:rPr>
        <w:t>m</w:t>
      </w:r>
      <w:r w:rsidR="00EA6692" w:rsidRPr="00010075">
        <w:rPr>
          <w:rFonts w:ascii="Times New Roman" w:hAnsi="Times New Roman" w:cs="Times New Roman"/>
          <w:szCs w:val="24"/>
        </w:rPr>
        <w:t xml:space="preserve"> mjera za suzbijanje sive ekonomije i rada na crno</w:t>
      </w:r>
      <w:r w:rsidRPr="00010075">
        <w:rPr>
          <w:rFonts w:ascii="Times New Roman" w:hAnsi="Times New Roman" w:cs="Times New Roman"/>
          <w:szCs w:val="24"/>
        </w:rPr>
        <w:t xml:space="preserve">, </w:t>
      </w:r>
      <w:r w:rsidR="00EA6692" w:rsidRPr="00010075">
        <w:rPr>
          <w:rFonts w:ascii="Times New Roman" w:hAnsi="Times New Roman" w:cs="Times New Roman"/>
          <w:szCs w:val="24"/>
        </w:rPr>
        <w:t>jačanje</w:t>
      </w:r>
      <w:r w:rsidRPr="00010075">
        <w:rPr>
          <w:rFonts w:ascii="Times New Roman" w:hAnsi="Times New Roman" w:cs="Times New Roman"/>
          <w:szCs w:val="24"/>
        </w:rPr>
        <w:t>m</w:t>
      </w:r>
      <w:r w:rsidR="00EA6692" w:rsidRPr="00010075">
        <w:rPr>
          <w:rFonts w:ascii="Times New Roman" w:hAnsi="Times New Roman" w:cs="Times New Roman"/>
          <w:szCs w:val="24"/>
        </w:rPr>
        <w:t xml:space="preserve"> kolektivnog pregovaranja na razini sektora, regija i</w:t>
      </w:r>
      <w:r w:rsidRPr="00010075">
        <w:rPr>
          <w:rFonts w:ascii="Times New Roman" w:hAnsi="Times New Roman" w:cs="Times New Roman"/>
          <w:szCs w:val="24"/>
        </w:rPr>
        <w:t xml:space="preserve"> društava, </w:t>
      </w:r>
      <w:r w:rsidR="00EA6692" w:rsidRPr="00010075">
        <w:rPr>
          <w:rFonts w:ascii="Times New Roman" w:hAnsi="Times New Roman" w:cs="Times New Roman"/>
          <w:szCs w:val="24"/>
        </w:rPr>
        <w:t>sudjelovanje</w:t>
      </w:r>
      <w:r w:rsidRPr="00010075">
        <w:rPr>
          <w:rFonts w:ascii="Times New Roman" w:hAnsi="Times New Roman" w:cs="Times New Roman"/>
          <w:szCs w:val="24"/>
        </w:rPr>
        <w:t>m</w:t>
      </w:r>
      <w:r w:rsidR="00EA6692" w:rsidRPr="00010075">
        <w:rPr>
          <w:rFonts w:ascii="Times New Roman" w:hAnsi="Times New Roman" w:cs="Times New Roman"/>
          <w:szCs w:val="24"/>
        </w:rPr>
        <w:t xml:space="preserve"> u oblikovanju i promoviranju strukovnih obrazovnih programa koji će odgovarati potrebama djelatnosti u turizmu </w:t>
      </w:r>
      <w:r w:rsidRPr="00010075">
        <w:rPr>
          <w:rFonts w:ascii="Times New Roman" w:hAnsi="Times New Roman" w:cs="Times New Roman"/>
          <w:szCs w:val="24"/>
        </w:rPr>
        <w:t xml:space="preserve">te </w:t>
      </w:r>
      <w:r w:rsidR="00EA6692" w:rsidRPr="00010075">
        <w:rPr>
          <w:rFonts w:ascii="Times New Roman" w:hAnsi="Times New Roman" w:cs="Times New Roman"/>
          <w:szCs w:val="24"/>
        </w:rPr>
        <w:t>promoviranje cjeloživotnog učenja kao certificiranog oblika obrazovanja kojim će se ljudski resursi educirati da svojim vještinama i sposobnostima promptno odgovore tehnološkim promjenama u procesima rada i zahtjevima djelatnosti u turizmu</w:t>
      </w:r>
      <w:r w:rsidRPr="00010075">
        <w:rPr>
          <w:rFonts w:ascii="Times New Roman" w:hAnsi="Times New Roman" w:cs="Times New Roman"/>
          <w:szCs w:val="24"/>
        </w:rPr>
        <w:t>.</w:t>
      </w:r>
    </w:p>
    <w:p w:rsidR="009F2F92" w:rsidRDefault="00862EE9" w:rsidP="009F2F92">
      <w:pP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 w:rsidRPr="009F2F92">
        <w:rPr>
          <w:rFonts w:ascii="Times New Roman" w:hAnsi="Times New Roman" w:cs="Times New Roman"/>
          <w:b/>
          <w:szCs w:val="24"/>
        </w:rPr>
        <w:t>Drugi dana dvodnevne radionice</w:t>
      </w:r>
      <w:r w:rsidRPr="00010075">
        <w:rPr>
          <w:rFonts w:ascii="Times New Roman" w:hAnsi="Times New Roman" w:cs="Times New Roman"/>
          <w:szCs w:val="24"/>
        </w:rPr>
        <w:t xml:space="preserve"> posvećen je tripartitnom socijalnom dijalogu</w:t>
      </w:r>
      <w:r w:rsidR="004D28A4" w:rsidRPr="00010075">
        <w:rPr>
          <w:rFonts w:ascii="Times New Roman" w:hAnsi="Times New Roman" w:cs="Times New Roman"/>
          <w:szCs w:val="24"/>
        </w:rPr>
        <w:t>. U</w:t>
      </w:r>
      <w:r w:rsidR="000710AA" w:rsidRPr="00010075">
        <w:rPr>
          <w:rFonts w:ascii="Times New Roman" w:hAnsi="Times New Roman" w:cs="Times New Roman"/>
          <w:szCs w:val="24"/>
        </w:rPr>
        <w:t xml:space="preserve"> svim državama srednje i istočne Europe nacionalni tripartitni socijalni dijalog odvija se u okviru posebnih formalnih institucija za usuglašavanje politika pod nazivom Gospodarsko-socijalno vijeće. </w:t>
      </w:r>
      <w:r w:rsidR="00EA6692" w:rsidRPr="00010075">
        <w:rPr>
          <w:rFonts w:ascii="Times New Roman" w:hAnsi="Times New Roman" w:cs="Times New Roman"/>
          <w:szCs w:val="24"/>
        </w:rPr>
        <w:t>Zaronili</w:t>
      </w:r>
      <w:r w:rsidR="004F284A" w:rsidRPr="00010075">
        <w:rPr>
          <w:rFonts w:ascii="Times New Roman" w:hAnsi="Times New Roman" w:cs="Times New Roman"/>
          <w:szCs w:val="24"/>
        </w:rPr>
        <w:t xml:space="preserve"> smo dublje u povijest </w:t>
      </w:r>
      <w:r w:rsidR="000710AA" w:rsidRPr="00010075">
        <w:rPr>
          <w:rFonts w:ascii="Times New Roman" w:hAnsi="Times New Roman" w:cs="Times New Roman"/>
          <w:szCs w:val="24"/>
        </w:rPr>
        <w:t xml:space="preserve">socijalnog dijaloga u </w:t>
      </w:r>
      <w:r w:rsidR="005A4B51" w:rsidRPr="00010075">
        <w:rPr>
          <w:rFonts w:ascii="Times New Roman" w:hAnsi="Times New Roman" w:cs="Times New Roman"/>
          <w:szCs w:val="24"/>
        </w:rPr>
        <w:t>Hrvatsk</w:t>
      </w:r>
      <w:r w:rsidR="000710AA" w:rsidRPr="00010075">
        <w:rPr>
          <w:rFonts w:ascii="Times New Roman" w:hAnsi="Times New Roman" w:cs="Times New Roman"/>
          <w:szCs w:val="24"/>
        </w:rPr>
        <w:t xml:space="preserve">oj </w:t>
      </w:r>
      <w:r w:rsidR="004F284A" w:rsidRPr="00010075">
        <w:rPr>
          <w:rFonts w:ascii="Times New Roman" w:hAnsi="Times New Roman" w:cs="Times New Roman"/>
          <w:szCs w:val="24"/>
        </w:rPr>
        <w:t xml:space="preserve">koji </w:t>
      </w:r>
      <w:r w:rsidR="000710AA" w:rsidRPr="00010075">
        <w:rPr>
          <w:rFonts w:ascii="Times New Roman" w:hAnsi="Times New Roman" w:cs="Times New Roman"/>
          <w:szCs w:val="24"/>
        </w:rPr>
        <w:t xml:space="preserve">započinje s donošenjem Zakona o radu, </w:t>
      </w:r>
      <w:r w:rsidR="004F284A" w:rsidRPr="00010075">
        <w:rPr>
          <w:rFonts w:ascii="Times New Roman" w:hAnsi="Times New Roman" w:cs="Times New Roman"/>
          <w:szCs w:val="24"/>
        </w:rPr>
        <w:t>a sa k</w:t>
      </w:r>
      <w:r w:rsidR="000710AA" w:rsidRPr="00010075">
        <w:rPr>
          <w:rFonts w:ascii="Times New Roman" w:hAnsi="Times New Roman" w:cs="Times New Roman"/>
          <w:szCs w:val="24"/>
        </w:rPr>
        <w:t>ojim je formalno predviđeno djelovanje Gospodarsko-</w:t>
      </w:r>
      <w:r w:rsidR="000710AA" w:rsidRPr="00010075">
        <w:rPr>
          <w:rFonts w:ascii="Times New Roman" w:hAnsi="Times New Roman" w:cs="Times New Roman"/>
          <w:szCs w:val="24"/>
        </w:rPr>
        <w:lastRenderedPageBreak/>
        <w:t>socijalnog vijeća. Tripartitni socijalni dijalog između poslodavaca</w:t>
      </w:r>
      <w:r w:rsidR="004D28A4" w:rsidRPr="00010075">
        <w:rPr>
          <w:rFonts w:ascii="Times New Roman" w:hAnsi="Times New Roman" w:cs="Times New Roman"/>
          <w:szCs w:val="24"/>
        </w:rPr>
        <w:t>,</w:t>
      </w:r>
      <w:r w:rsidR="004F284A" w:rsidRPr="00010075">
        <w:rPr>
          <w:rFonts w:ascii="Times New Roman" w:hAnsi="Times New Roman" w:cs="Times New Roman"/>
          <w:szCs w:val="24"/>
        </w:rPr>
        <w:t xml:space="preserve"> čije je interese u to vrijeme zastupala HGK</w:t>
      </w:r>
      <w:r w:rsidR="000710AA" w:rsidRPr="00010075">
        <w:rPr>
          <w:rFonts w:ascii="Times New Roman" w:hAnsi="Times New Roman" w:cs="Times New Roman"/>
          <w:szCs w:val="24"/>
        </w:rPr>
        <w:t xml:space="preserve">, </w:t>
      </w:r>
      <w:r w:rsidR="004F284A" w:rsidRPr="00010075">
        <w:rPr>
          <w:rFonts w:ascii="Times New Roman" w:hAnsi="Times New Roman" w:cs="Times New Roman"/>
          <w:szCs w:val="24"/>
        </w:rPr>
        <w:t xml:space="preserve">tri </w:t>
      </w:r>
      <w:r w:rsidR="000710AA" w:rsidRPr="00010075">
        <w:rPr>
          <w:rFonts w:ascii="Times New Roman" w:hAnsi="Times New Roman" w:cs="Times New Roman"/>
          <w:szCs w:val="24"/>
        </w:rPr>
        <w:t>sindik</w:t>
      </w:r>
      <w:r w:rsidR="004F284A" w:rsidRPr="00010075">
        <w:rPr>
          <w:rFonts w:ascii="Times New Roman" w:hAnsi="Times New Roman" w:cs="Times New Roman"/>
          <w:szCs w:val="24"/>
        </w:rPr>
        <w:t>alne središnjice (SSSH, HUS i NHS) predstavljale su interese radnika</w:t>
      </w:r>
      <w:r w:rsidR="000710AA" w:rsidRPr="00010075">
        <w:rPr>
          <w:rFonts w:ascii="Times New Roman" w:hAnsi="Times New Roman" w:cs="Times New Roman"/>
          <w:szCs w:val="24"/>
        </w:rPr>
        <w:t xml:space="preserve"> i </w:t>
      </w:r>
      <w:r w:rsidR="004F284A" w:rsidRPr="00010075">
        <w:rPr>
          <w:rFonts w:ascii="Times New Roman" w:hAnsi="Times New Roman" w:cs="Times New Roman"/>
          <w:szCs w:val="24"/>
        </w:rPr>
        <w:t xml:space="preserve">interese </w:t>
      </w:r>
      <w:r w:rsidR="000710AA" w:rsidRPr="00010075">
        <w:rPr>
          <w:rFonts w:ascii="Times New Roman" w:hAnsi="Times New Roman" w:cs="Times New Roman"/>
          <w:szCs w:val="24"/>
        </w:rPr>
        <w:t xml:space="preserve">Vlade </w:t>
      </w:r>
      <w:r w:rsidR="004F284A" w:rsidRPr="00010075">
        <w:rPr>
          <w:rFonts w:ascii="Times New Roman" w:hAnsi="Times New Roman" w:cs="Times New Roman"/>
          <w:szCs w:val="24"/>
        </w:rPr>
        <w:t xml:space="preserve">RH koje su predstavljali predstavnici Vlade, </w:t>
      </w:r>
      <w:r w:rsidR="000710AA" w:rsidRPr="00010075">
        <w:rPr>
          <w:rFonts w:ascii="Times New Roman" w:hAnsi="Times New Roman" w:cs="Times New Roman"/>
          <w:szCs w:val="24"/>
        </w:rPr>
        <w:t xml:space="preserve">uspostavljen je </w:t>
      </w:r>
      <w:r w:rsidR="004F284A" w:rsidRPr="00010075">
        <w:rPr>
          <w:rFonts w:ascii="Times New Roman" w:hAnsi="Times New Roman" w:cs="Times New Roman"/>
          <w:szCs w:val="24"/>
        </w:rPr>
        <w:t xml:space="preserve">u kolovozu </w:t>
      </w:r>
      <w:r w:rsidR="000710AA" w:rsidRPr="00010075">
        <w:rPr>
          <w:rFonts w:ascii="Times New Roman" w:hAnsi="Times New Roman" w:cs="Times New Roman"/>
          <w:szCs w:val="24"/>
        </w:rPr>
        <w:t>1993.</w:t>
      </w:r>
      <w:r w:rsidR="00612C89" w:rsidRPr="00010075">
        <w:rPr>
          <w:rFonts w:ascii="Times New Roman" w:hAnsi="Times New Roman" w:cs="Times New Roman"/>
          <w:szCs w:val="24"/>
        </w:rPr>
        <w:t>, a sa glavnom misijom gospodarskih i socijalnih prava, odnosno interesa radnika i poslodavaca, vođenje usklađene gospodarske, socijalne i razvojne politike te poticanja, sklapanja i primjene kolektivnih ugovora.</w:t>
      </w:r>
    </w:p>
    <w:p w:rsidR="009F2F92" w:rsidRDefault="004F284A" w:rsidP="009F2F92">
      <w:pP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 w:rsidRPr="00010075">
        <w:rPr>
          <w:rFonts w:ascii="Times New Roman" w:hAnsi="Times New Roman" w:cs="Times New Roman"/>
          <w:szCs w:val="24"/>
        </w:rPr>
        <w:t>Prvi sporazum o osnivanju, nadležnosti i djelovanju GSV-a, potpisan je godinu kasnije 21.siječnja 1994. koji su potpisale Vlada RH, tri sindikalne središnjice i novoosnovana udruga poslodavaca – HUP, koja postupno zamijenjuje HGK obzirom da MOR traži dobrovoljnost udruge koja je socijalni partner.</w:t>
      </w:r>
      <w:r w:rsidR="00E81F65" w:rsidRPr="00010075">
        <w:rPr>
          <w:rFonts w:ascii="Times New Roman" w:hAnsi="Times New Roman" w:cs="Times New Roman"/>
          <w:szCs w:val="24"/>
        </w:rPr>
        <w:t xml:space="preserve"> </w:t>
      </w:r>
      <w:r w:rsidR="00612C89" w:rsidRPr="00010075">
        <w:rPr>
          <w:rFonts w:ascii="Times New Roman" w:hAnsi="Times New Roman" w:cs="Times New Roman"/>
          <w:szCs w:val="24"/>
        </w:rPr>
        <w:t xml:space="preserve">Danas GSV ima i soju službeni stranicu koju možete provjeriti na </w:t>
      </w:r>
      <w:hyperlink r:id="rId6" w:history="1">
        <w:r w:rsidR="00612C89" w:rsidRPr="00010075">
          <w:rPr>
            <w:rStyle w:val="Hyperlink"/>
            <w:rFonts w:ascii="Times New Roman" w:hAnsi="Times New Roman" w:cs="Times New Roman"/>
            <w:color w:val="auto"/>
            <w:szCs w:val="24"/>
          </w:rPr>
          <w:t>https://gsv.socijalno-partnerstvo.hr/</w:t>
        </w:r>
      </w:hyperlink>
    </w:p>
    <w:p w:rsidR="009F2F92" w:rsidRDefault="00612C89" w:rsidP="009F2F92">
      <w:pP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 w:rsidRPr="00010075">
        <w:rPr>
          <w:rFonts w:ascii="Times New Roman" w:hAnsi="Times New Roman" w:cs="Times New Roman"/>
          <w:szCs w:val="24"/>
        </w:rPr>
        <w:t>Obzirom na glavnu svrhu GSV-a</w:t>
      </w:r>
      <w:r w:rsidR="004D28A4" w:rsidRPr="00010075">
        <w:rPr>
          <w:rFonts w:ascii="Times New Roman" w:hAnsi="Times New Roman" w:cs="Times New Roman"/>
          <w:szCs w:val="24"/>
        </w:rPr>
        <w:t>, a ta je</w:t>
      </w:r>
      <w:r w:rsidRPr="00010075">
        <w:rPr>
          <w:rFonts w:ascii="Times New Roman" w:hAnsi="Times New Roman" w:cs="Times New Roman"/>
          <w:szCs w:val="24"/>
        </w:rPr>
        <w:t xml:space="preserve"> da omogućuje utjecaj socijalnih partnera na Vladine odluke i javne politike, sporazumom je predviđeno kako će GSV o njima raspravljati prije njihova upućivanja na Vladu te je obaveza Vladinih predstavnika da prilikom prezentacije propisa u Hrvatskom saboru izvijeste i o mišljenju GSV-a o predmetnom propisu.</w:t>
      </w:r>
      <w:r w:rsidR="00EA6692" w:rsidRPr="00010075">
        <w:rPr>
          <w:rFonts w:ascii="Times New Roman" w:hAnsi="Times New Roman" w:cs="Times New Roman"/>
          <w:szCs w:val="24"/>
        </w:rPr>
        <w:t xml:space="preserve"> GSV sastaje se jedanput mjesečno, a njegov rad temelji se na Programu rada Vijeća, koji se usvaja početkom kalendarske godine.</w:t>
      </w:r>
    </w:p>
    <w:p w:rsidR="009F2F92" w:rsidRDefault="00A44DA1" w:rsidP="009F2F92">
      <w:pP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 w:rsidRPr="00010075">
        <w:rPr>
          <w:rFonts w:ascii="Times New Roman" w:hAnsi="Times New Roman" w:cs="Times New Roman"/>
          <w:szCs w:val="24"/>
        </w:rPr>
        <w:t xml:space="preserve">Posebnost 7. Vlade RH, kojom je u to vrijeme predsjedavao Ivica Račan, osnutak je Ureda za socijalno partnerstvo u RH, 13. rujna 2001. </w:t>
      </w:r>
      <w:r w:rsidR="006470C2" w:rsidRPr="00010075">
        <w:rPr>
          <w:rFonts w:ascii="Times New Roman" w:hAnsi="Times New Roman" w:cs="Times New Roman"/>
          <w:szCs w:val="24"/>
        </w:rPr>
        <w:t>te je krajem iste godine započelo s radom</w:t>
      </w:r>
      <w:r w:rsidR="00465699" w:rsidRPr="00010075">
        <w:rPr>
          <w:rFonts w:ascii="Times New Roman" w:hAnsi="Times New Roman" w:cs="Times New Roman"/>
          <w:szCs w:val="24"/>
        </w:rPr>
        <w:t xml:space="preserve"> pod palicom predstojnika Ureda Vitomira Begovića. U</w:t>
      </w:r>
      <w:r w:rsidR="006470C2" w:rsidRPr="00010075">
        <w:rPr>
          <w:rFonts w:ascii="Times New Roman" w:hAnsi="Times New Roman" w:cs="Times New Roman"/>
          <w:szCs w:val="24"/>
        </w:rPr>
        <w:t xml:space="preserve">red je logistički podupirao, pratio, koordinirao i izvještavao o radu nacionalnog tripartitnog tijela: Gospodarsko-socijalno vijeće, njegovih 10 povjerenstava kao užih stručnih radnih tijela, niza drugih povremenih ili stalnih stručnih skupina, kao i ostalih oblika samostalnog dijaloga socijalnih partnera, od nacionalnog nivoa (upravna vijeća HZMO, HZZO, HZZ, Nacionalno vijeće za zaštitu na radu, sudjelovanje predstavnika sindikata i poslodavaca u radu radnih tijela Hrvatskog sabora; Odbora za rad, zdravstvo i socijalnu politiku, Odbora za gospodarstvo, razvoj i obnovu, Odbora za državni proračun i financije, Odbora za zakonodavstvo itd.) do razine jedinica lokalne, odnosno područne/regionalne samouprave, u kojima je osnovano 18. GSV-a na razini županija i Grada Zagreba. Pored navedenog, Ured za socijalno partnerstvo obavljao je i stručne poslove poput izrade analiza, realizacije pojedinih projekata, radnih podloga, materijala i slično, a za potrebe GSV-a, ali i sve druge poslove bitne za razvoj bipartitnog i tripartitnog socijalnog dijaloga, od razine trgovačkih društava, preko pojedinih resornih ministarstava i drugih državnih institucija, do Vlade RH, a organizirao je provodio i programe </w:t>
      </w:r>
      <w:r w:rsidR="006470C2" w:rsidRPr="00010075">
        <w:rPr>
          <w:rFonts w:ascii="Times New Roman" w:hAnsi="Times New Roman" w:cs="Times New Roman"/>
          <w:szCs w:val="24"/>
        </w:rPr>
        <w:lastRenderedPageBreak/>
        <w:t>stručne edukacije za predstavnike socijalnih partnera, te je bio vodič za postupke mirenja u rješavanju kolektivnih, a prema planu i  individualnih radnih sporova.</w:t>
      </w:r>
    </w:p>
    <w:p w:rsidR="009F2F92" w:rsidRDefault="006470C2" w:rsidP="009F2F92">
      <w:pP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 w:rsidRPr="00010075">
        <w:rPr>
          <w:rFonts w:ascii="Times New Roman" w:hAnsi="Times New Roman" w:cs="Times New Roman"/>
          <w:szCs w:val="24"/>
        </w:rPr>
        <w:t>Djelovanje Ureda za socijalno partnerstvo ogledalo se i kroz njegovu misiju</w:t>
      </w:r>
      <w:r w:rsidR="001A6E6F" w:rsidRPr="00010075">
        <w:rPr>
          <w:rFonts w:ascii="Times New Roman" w:hAnsi="Times New Roman" w:cs="Times New Roman"/>
          <w:szCs w:val="24"/>
        </w:rPr>
        <w:t>: „Naša je misija poticati razvoj dugoročne vizije hrvatskog modela socijalnog partnerstva između predstavnika sindikata, poslodavaca i Vlade RH, pri čemu Ured logistički u potpunosti prati takve procese“.</w:t>
      </w:r>
    </w:p>
    <w:p w:rsidR="009F2F92" w:rsidRDefault="001A6E6F" w:rsidP="009F2F92">
      <w:pP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 w:rsidRPr="00010075">
        <w:rPr>
          <w:rFonts w:ascii="Times New Roman" w:hAnsi="Times New Roman" w:cs="Times New Roman"/>
          <w:szCs w:val="24"/>
        </w:rPr>
        <w:t>Idući predsjednik 9. i 10. Vlade RH, dr. Ivo Sanader, te predsjednica 11. Vlade RH</w:t>
      </w:r>
      <w:r w:rsidR="00465699" w:rsidRPr="00010075">
        <w:rPr>
          <w:rFonts w:ascii="Times New Roman" w:hAnsi="Times New Roman" w:cs="Times New Roman"/>
          <w:szCs w:val="24"/>
        </w:rPr>
        <w:t>,</w:t>
      </w:r>
      <w:r w:rsidRPr="00010075">
        <w:rPr>
          <w:rFonts w:ascii="Times New Roman" w:hAnsi="Times New Roman" w:cs="Times New Roman"/>
          <w:szCs w:val="24"/>
        </w:rPr>
        <w:t xml:space="preserve"> Jadranka Kosor  njegovali su praksu tripartitnog socijalnog dijaloga </w:t>
      </w:r>
      <w:r w:rsidR="00465699" w:rsidRPr="00010075">
        <w:rPr>
          <w:rFonts w:ascii="Times New Roman" w:hAnsi="Times New Roman" w:cs="Times New Roman"/>
          <w:szCs w:val="24"/>
        </w:rPr>
        <w:t xml:space="preserve">te su se svaka dva mjeseca predstavnici sindikata i poslodavca imali priliku susresti i razgovarati o svim problemima s premijerima.  </w:t>
      </w:r>
      <w:r w:rsidR="0087546F" w:rsidRPr="00010075">
        <w:rPr>
          <w:rFonts w:ascii="Times New Roman" w:hAnsi="Times New Roman" w:cs="Times New Roman"/>
          <w:szCs w:val="24"/>
        </w:rPr>
        <w:t>Dolaskom Vlade Zorana Milanovića, u prosincu 2011. godine, ukinut je Ured Vlade RH-a za socijalno partnerstvo, a djelokrug i poslove dosadašnjeg Ureda preuzima Samostalna služba za socijalno partnerstvo, Ministarstvo rada i mirovinskoga sustava. Daleko od Vlade RH bez mogućnosti socijalnih partnera da se na mjesećnoj razini susretnu s premijerom koji više ne prisustvuje GSV-u.</w:t>
      </w:r>
    </w:p>
    <w:p w:rsidR="00DE5590" w:rsidRDefault="0087546F" w:rsidP="00DE5590">
      <w:pP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 w:rsidRPr="00010075">
        <w:rPr>
          <w:rFonts w:ascii="Times New Roman" w:hAnsi="Times New Roman" w:cs="Times New Roman"/>
          <w:szCs w:val="24"/>
        </w:rPr>
        <w:t xml:space="preserve">Socijalni partneri su nezadovoljni nastalom promjenom te </w:t>
      </w:r>
      <w:r w:rsidR="0021401F" w:rsidRPr="00010075">
        <w:rPr>
          <w:rFonts w:ascii="Times New Roman" w:hAnsi="Times New Roman" w:cs="Times New Roman"/>
          <w:szCs w:val="24"/>
        </w:rPr>
        <w:t xml:space="preserve">su </w:t>
      </w:r>
      <w:r w:rsidRPr="00010075">
        <w:rPr>
          <w:rFonts w:ascii="Times New Roman" w:hAnsi="Times New Roman" w:cs="Times New Roman"/>
          <w:szCs w:val="24"/>
        </w:rPr>
        <w:t xml:space="preserve">od </w:t>
      </w:r>
      <w:bookmarkStart w:id="0" w:name="_GoBack"/>
      <w:r w:rsidRPr="00010075">
        <w:rPr>
          <w:rFonts w:ascii="Times New Roman" w:hAnsi="Times New Roman" w:cs="Times New Roman"/>
          <w:szCs w:val="24"/>
        </w:rPr>
        <w:t>2011</w:t>
      </w:r>
      <w:r w:rsidR="001014B3" w:rsidRPr="00010075">
        <w:rPr>
          <w:rFonts w:ascii="Times New Roman" w:hAnsi="Times New Roman" w:cs="Times New Roman"/>
          <w:szCs w:val="24"/>
        </w:rPr>
        <w:t>.</w:t>
      </w:r>
      <w:r w:rsidR="0021401F" w:rsidRPr="00010075">
        <w:rPr>
          <w:rFonts w:ascii="Times New Roman" w:hAnsi="Times New Roman" w:cs="Times New Roman"/>
          <w:szCs w:val="24"/>
        </w:rPr>
        <w:t xml:space="preserve"> više navrata tražili ponovo uspostavljanje Ureda.</w:t>
      </w:r>
      <w:bookmarkEnd w:id="0"/>
      <w:r w:rsidR="009F2F92">
        <w:rPr>
          <w:rFonts w:ascii="Times New Roman" w:hAnsi="Times New Roman" w:cs="Times New Roman"/>
          <w:szCs w:val="24"/>
        </w:rPr>
        <w:t xml:space="preserve"> </w:t>
      </w:r>
      <w:r w:rsidRPr="00010075">
        <w:rPr>
          <w:rFonts w:ascii="Times New Roman" w:hAnsi="Times New Roman" w:cs="Times New Roman"/>
          <w:szCs w:val="24"/>
        </w:rPr>
        <w:t xml:space="preserve">Krajem drugog dana radionice, savladavši ulogu bipartitnog i tripartitnog </w:t>
      </w:r>
      <w:r w:rsidR="00A07242" w:rsidRPr="00010075">
        <w:rPr>
          <w:rFonts w:ascii="Times New Roman" w:hAnsi="Times New Roman" w:cs="Times New Roman"/>
          <w:szCs w:val="24"/>
        </w:rPr>
        <w:t xml:space="preserve">socijalnog dijaloga </w:t>
      </w:r>
      <w:r w:rsidR="005B63CE" w:rsidRPr="00010075">
        <w:rPr>
          <w:rFonts w:ascii="Times New Roman" w:hAnsi="Times New Roman" w:cs="Times New Roman"/>
          <w:szCs w:val="24"/>
        </w:rPr>
        <w:t xml:space="preserve">u kolektivnim pregovorima </w:t>
      </w:r>
      <w:r w:rsidR="00A07242" w:rsidRPr="00010075">
        <w:rPr>
          <w:rFonts w:ascii="Times New Roman" w:hAnsi="Times New Roman" w:cs="Times New Roman"/>
          <w:szCs w:val="24"/>
        </w:rPr>
        <w:t>te naučivši osnove kolektivnog pregovaranja</w:t>
      </w:r>
      <w:r w:rsidR="00862EE9" w:rsidRPr="00010075">
        <w:rPr>
          <w:rFonts w:ascii="Times New Roman" w:hAnsi="Times New Roman" w:cs="Times New Roman"/>
          <w:szCs w:val="24"/>
        </w:rPr>
        <w:t>,</w:t>
      </w:r>
      <w:r w:rsidR="00A07242" w:rsidRPr="00010075">
        <w:rPr>
          <w:rFonts w:ascii="Times New Roman" w:hAnsi="Times New Roman" w:cs="Times New Roman"/>
          <w:szCs w:val="24"/>
        </w:rPr>
        <w:t xml:space="preserve"> polaznici radionice su u dva zasebna tima </w:t>
      </w:r>
      <w:r w:rsidR="00862EE9" w:rsidRPr="00010075">
        <w:rPr>
          <w:rFonts w:ascii="Times New Roman" w:hAnsi="Times New Roman" w:cs="Times New Roman"/>
          <w:szCs w:val="24"/>
        </w:rPr>
        <w:t xml:space="preserve">odradili simulacije </w:t>
      </w:r>
      <w:r w:rsidR="00A07242" w:rsidRPr="00010075">
        <w:rPr>
          <w:rFonts w:ascii="Times New Roman" w:hAnsi="Times New Roman" w:cs="Times New Roman"/>
          <w:szCs w:val="24"/>
        </w:rPr>
        <w:t xml:space="preserve">tripartitnog pregovaranja, </w:t>
      </w:r>
      <w:r w:rsidR="00862EE9" w:rsidRPr="00010075">
        <w:rPr>
          <w:rFonts w:ascii="Times New Roman" w:hAnsi="Times New Roman" w:cs="Times New Roman"/>
          <w:szCs w:val="24"/>
        </w:rPr>
        <w:t>a kako bi se okušali u pregovaračkim situacijama.</w:t>
      </w:r>
    </w:p>
    <w:p w:rsidR="004C3944" w:rsidRPr="00010075" w:rsidRDefault="00AA6B2B" w:rsidP="00DE5590">
      <w:pP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 w:rsidRPr="00010075">
        <w:rPr>
          <w:rFonts w:ascii="Times New Roman" w:hAnsi="Times New Roman" w:cs="Times New Roman"/>
          <w:szCs w:val="24"/>
        </w:rPr>
        <w:t>Obzirom da je upravo STUH prijavitelj projekta „Turistički sektor i uloga socijalnog dijaloga“</w:t>
      </w:r>
      <w:r w:rsidR="005B63CE" w:rsidRPr="00010075">
        <w:rPr>
          <w:rFonts w:ascii="Times New Roman" w:hAnsi="Times New Roman" w:cs="Times New Roman"/>
          <w:szCs w:val="24"/>
        </w:rPr>
        <w:t xml:space="preserve"> te obzirom na</w:t>
      </w:r>
      <w:r w:rsidR="004C3944" w:rsidRPr="00010075">
        <w:rPr>
          <w:rFonts w:ascii="Times New Roman" w:hAnsi="Times New Roman" w:cs="Times New Roman"/>
          <w:szCs w:val="24"/>
        </w:rPr>
        <w:t xml:space="preserve"> </w:t>
      </w:r>
      <w:r w:rsidRPr="00010075">
        <w:rPr>
          <w:rFonts w:ascii="Times New Roman" w:hAnsi="Times New Roman" w:cs="Times New Roman"/>
          <w:szCs w:val="24"/>
        </w:rPr>
        <w:t xml:space="preserve">neaktivnost socijalnog vijeća u RH, postavlja se pitanje </w:t>
      </w:r>
      <w:r w:rsidR="005B63CE" w:rsidRPr="00010075">
        <w:rPr>
          <w:rFonts w:ascii="Times New Roman" w:hAnsi="Times New Roman" w:cs="Times New Roman"/>
          <w:szCs w:val="24"/>
        </w:rPr>
        <w:t>je li moguće uspostaviti nov</w:t>
      </w:r>
      <w:r w:rsidR="004C3944" w:rsidRPr="00010075">
        <w:rPr>
          <w:rFonts w:ascii="Times New Roman" w:hAnsi="Times New Roman" w:cs="Times New Roman"/>
          <w:szCs w:val="24"/>
        </w:rPr>
        <w:t>u, bliskiju suradnju socijalnih partnera i Vlade RH?</w:t>
      </w:r>
      <w:r w:rsidR="00F62711" w:rsidRPr="00010075">
        <w:rPr>
          <w:rFonts w:ascii="Times New Roman" w:hAnsi="Times New Roman" w:cs="Times New Roman"/>
          <w:szCs w:val="24"/>
        </w:rPr>
        <w:t xml:space="preserve"> </w:t>
      </w:r>
      <w:r w:rsidR="004C3944" w:rsidRPr="00010075">
        <w:rPr>
          <w:rFonts w:ascii="Times New Roman" w:hAnsi="Times New Roman" w:cs="Times New Roman"/>
          <w:szCs w:val="24"/>
        </w:rPr>
        <w:t xml:space="preserve">Projekt je tek u povojima no već je odškrinuo vrata nerazriješenih odnosa i prekida suradnje putem Ureda za socijalno partnerstvo je kontekst odmicanja bivše Vlade RH od suradnje sa socijalnim partnerima ostao nedorečen. Dovoljno je prostora u projektu da se pokuša rasvijetli </w:t>
      </w:r>
      <w:r w:rsidR="008A5438" w:rsidRPr="00010075">
        <w:rPr>
          <w:rFonts w:ascii="Times New Roman" w:hAnsi="Times New Roman" w:cs="Times New Roman"/>
          <w:szCs w:val="24"/>
        </w:rPr>
        <w:t>odgovor na staro pitanje i postaviti novo o</w:t>
      </w:r>
      <w:r w:rsidR="004C3944" w:rsidRPr="00010075">
        <w:rPr>
          <w:rFonts w:ascii="Times New Roman" w:hAnsi="Times New Roman" w:cs="Times New Roman"/>
          <w:szCs w:val="24"/>
        </w:rPr>
        <w:t xml:space="preserve"> mogućnosti uspostavljanja boljih odnosa sa novom Vladom RH već sada ili će bolji odnosi </w:t>
      </w:r>
      <w:r w:rsidR="008A5438" w:rsidRPr="00010075">
        <w:rPr>
          <w:rFonts w:ascii="Times New Roman" w:hAnsi="Times New Roman" w:cs="Times New Roman"/>
          <w:szCs w:val="24"/>
        </w:rPr>
        <w:t xml:space="preserve">ipak </w:t>
      </w:r>
      <w:r w:rsidR="004C3944" w:rsidRPr="00010075">
        <w:rPr>
          <w:rFonts w:ascii="Times New Roman" w:hAnsi="Times New Roman" w:cs="Times New Roman"/>
          <w:szCs w:val="24"/>
        </w:rPr>
        <w:t>čekati parlamentarne izbore.</w:t>
      </w:r>
    </w:p>
    <w:p w:rsidR="009F2F92" w:rsidRDefault="009F2F92" w:rsidP="009F2F9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F2F92" w:rsidRPr="00435D0C" w:rsidRDefault="009F2F92" w:rsidP="009F2F92">
      <w:pPr>
        <w:rPr>
          <w:rFonts w:ascii="Times New Roman" w:hAnsi="Times New Roman" w:cs="Times New Roman"/>
          <w:szCs w:val="24"/>
        </w:rPr>
      </w:pPr>
      <w:r w:rsidRPr="00435D0C">
        <w:rPr>
          <w:rFonts w:ascii="Times New Roman" w:hAnsi="Times New Roman" w:cs="Times New Roman"/>
          <w:i/>
          <w:iCs/>
          <w:szCs w:val="24"/>
        </w:rPr>
        <w:t>Izvor: zajednička objava za medije STUH, UPUHH, UHPA, HFHS, KUH, OMH</w:t>
      </w:r>
    </w:p>
    <w:p w:rsidR="009F2F92" w:rsidRDefault="009F2F92" w:rsidP="009F2F92">
      <w:r w:rsidRPr="00435D0C">
        <w:rPr>
          <w:rFonts w:ascii="Times New Roman" w:hAnsi="Times New Roman" w:cs="Times New Roman"/>
          <w:i/>
          <w:iCs/>
          <w:szCs w:val="24"/>
        </w:rPr>
        <w:t xml:space="preserve">Više informacija o projektu: </w:t>
      </w:r>
      <w:hyperlink r:id="rId7" w:tgtFrame="_blank" w:history="1">
        <w:r w:rsidRPr="00435D0C">
          <w:rPr>
            <w:rStyle w:val="Hyperlink"/>
            <w:rFonts w:ascii="Times New Roman" w:hAnsi="Times New Roman" w:cs="Times New Roman"/>
            <w:i/>
            <w:iCs/>
            <w:szCs w:val="24"/>
          </w:rPr>
          <w:t>www.strukturnifondovi.hr</w:t>
        </w:r>
      </w:hyperlink>
      <w:r w:rsidRPr="00435D0C">
        <w:rPr>
          <w:rFonts w:ascii="Times New Roman" w:hAnsi="Times New Roman" w:cs="Times New Roman"/>
          <w:i/>
          <w:iCs/>
          <w:szCs w:val="24"/>
        </w:rPr>
        <w:t xml:space="preserve">; </w:t>
      </w:r>
      <w:hyperlink r:id="rId8" w:tgtFrame="_blank" w:history="1">
        <w:r w:rsidRPr="00435D0C">
          <w:rPr>
            <w:rStyle w:val="Hyperlink"/>
            <w:rFonts w:ascii="Times New Roman" w:hAnsi="Times New Roman" w:cs="Times New Roman"/>
            <w:i/>
            <w:iCs/>
            <w:szCs w:val="24"/>
          </w:rPr>
          <w:t>www.esf.hr</w:t>
        </w:r>
      </w:hyperlink>
    </w:p>
    <w:p w:rsidR="009F2F92" w:rsidRDefault="009F2F92" w:rsidP="009F2F92"/>
    <w:p w:rsidR="00FE29DD" w:rsidRPr="00EA6692" w:rsidRDefault="009F2F92" w:rsidP="00280DD9">
      <w:pPr>
        <w:rPr>
          <w:rFonts w:asciiTheme="minorHAnsi" w:hAnsiTheme="minorHAnsi" w:cstheme="minorHAnsi"/>
          <w:sz w:val="22"/>
        </w:rPr>
      </w:pPr>
      <w:r w:rsidRPr="009F2F92">
        <w:rPr>
          <w:rFonts w:asciiTheme="minorHAnsi" w:hAnsiTheme="minorHAnsi" w:cstheme="minorHAnsi"/>
          <w:sz w:val="22"/>
        </w:rPr>
        <w:lastRenderedPageBreak/>
        <w:drawing>
          <wp:inline distT="0" distB="0" distL="0" distR="0">
            <wp:extent cx="5448300" cy="1476375"/>
            <wp:effectExtent l="19050" t="0" r="0" b="0"/>
            <wp:docPr id="7" name="Picture 2" descr="cid:image001.png@01D464A2.34D3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64A2.34D3278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25" cy="148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9DD" w:rsidRPr="00EA6692" w:rsidSect="00244C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altName w:val="Times New Roman Bold"/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D20D3"/>
    <w:multiLevelType w:val="hybridMultilevel"/>
    <w:tmpl w:val="FEDE3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C82406"/>
    <w:multiLevelType w:val="hybridMultilevel"/>
    <w:tmpl w:val="5ADE91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909B3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726B3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6687A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AAAB2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9C6DD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74671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BC3B8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6DC7B1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06EE9"/>
    <w:rsid w:val="00010075"/>
    <w:rsid w:val="000710AA"/>
    <w:rsid w:val="001014B3"/>
    <w:rsid w:val="00154D8A"/>
    <w:rsid w:val="001A6E6F"/>
    <w:rsid w:val="001C64F9"/>
    <w:rsid w:val="0021401F"/>
    <w:rsid w:val="00244CF7"/>
    <w:rsid w:val="00280DD9"/>
    <w:rsid w:val="002843EE"/>
    <w:rsid w:val="002D6C5F"/>
    <w:rsid w:val="002E3614"/>
    <w:rsid w:val="00356E57"/>
    <w:rsid w:val="00397CC3"/>
    <w:rsid w:val="00420A46"/>
    <w:rsid w:val="00465699"/>
    <w:rsid w:val="00497052"/>
    <w:rsid w:val="004C3944"/>
    <w:rsid w:val="004D28A4"/>
    <w:rsid w:val="004D521C"/>
    <w:rsid w:val="004F284A"/>
    <w:rsid w:val="00520998"/>
    <w:rsid w:val="005A4B51"/>
    <w:rsid w:val="005B63CE"/>
    <w:rsid w:val="00612C89"/>
    <w:rsid w:val="006470C2"/>
    <w:rsid w:val="00652B6D"/>
    <w:rsid w:val="00711D6F"/>
    <w:rsid w:val="007251FA"/>
    <w:rsid w:val="007572CF"/>
    <w:rsid w:val="007F4257"/>
    <w:rsid w:val="00862EE9"/>
    <w:rsid w:val="0087546F"/>
    <w:rsid w:val="00882D74"/>
    <w:rsid w:val="008A5438"/>
    <w:rsid w:val="00971D22"/>
    <w:rsid w:val="009C7704"/>
    <w:rsid w:val="009F2F92"/>
    <w:rsid w:val="00A07242"/>
    <w:rsid w:val="00A44DA1"/>
    <w:rsid w:val="00AA6B2B"/>
    <w:rsid w:val="00B565CA"/>
    <w:rsid w:val="00BB2C7C"/>
    <w:rsid w:val="00BD3072"/>
    <w:rsid w:val="00C63E83"/>
    <w:rsid w:val="00D0715D"/>
    <w:rsid w:val="00D86B21"/>
    <w:rsid w:val="00DE5590"/>
    <w:rsid w:val="00E06EE9"/>
    <w:rsid w:val="00E81F65"/>
    <w:rsid w:val="00E9190C"/>
    <w:rsid w:val="00EA6692"/>
    <w:rsid w:val="00EC3752"/>
    <w:rsid w:val="00F34208"/>
    <w:rsid w:val="00F62711"/>
    <w:rsid w:val="00F66E82"/>
    <w:rsid w:val="00FE2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hr-HR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C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6EE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6EE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E29D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80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280DD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1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9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f.hr/natjecaji/dobro-upravljanje/jacanje-socijalnog-dijaloga-faza-i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trukturnifondovi.h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sv.socijalno-partnerstvo.hr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cid:image002.png@01D4F5F0.22BCED3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1424</Words>
  <Characters>8117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 Zirić</dc:creator>
  <cp:lastModifiedBy>Korisnik</cp:lastModifiedBy>
  <cp:revision>2</cp:revision>
  <dcterms:created xsi:type="dcterms:W3CDTF">2019-04-18T12:57:00Z</dcterms:created>
  <dcterms:modified xsi:type="dcterms:W3CDTF">2019-04-18T12:57:00Z</dcterms:modified>
</cp:coreProperties>
</file>